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0B6C" w14:textId="77777777" w:rsidR="00BA7D85" w:rsidRPr="00BA7D85" w:rsidRDefault="00000000">
      <w:pPr>
        <w:spacing w:before="188" w:line="444" w:lineRule="exact"/>
        <w:jc w:val="center"/>
        <w:rPr>
          <w:rFonts w:ascii="方正小标宋简体" w:eastAsia="方正小标宋简体" w:hAnsi="微软雅黑" w:cs="微软雅黑" w:hint="eastAsia"/>
          <w:position w:val="-2"/>
          <w:sz w:val="44"/>
          <w:szCs w:val="44"/>
          <w:lang w:eastAsia="zh-CN"/>
        </w:rPr>
      </w:pPr>
      <w:r w:rsidRPr="00BA7D85">
        <w:rPr>
          <w:rFonts w:ascii="方正小标宋简体" w:eastAsia="方正小标宋简体" w:hAnsi="微软雅黑" w:cs="微软雅黑" w:hint="eastAsia"/>
          <w:position w:val="-2"/>
          <w:sz w:val="44"/>
          <w:szCs w:val="44"/>
          <w:lang w:eastAsia="zh-CN"/>
        </w:rPr>
        <w:t>推动中医药传承创新发展</w:t>
      </w:r>
    </w:p>
    <w:p w14:paraId="36035DD5" w14:textId="0F6F9B07" w:rsidR="00516060" w:rsidRPr="00BA7D85" w:rsidRDefault="00000000">
      <w:pPr>
        <w:spacing w:before="188" w:line="444" w:lineRule="exact"/>
        <w:jc w:val="center"/>
        <w:rPr>
          <w:rFonts w:ascii="方正小标宋简体" w:eastAsia="方正小标宋简体" w:hAnsi="微软雅黑" w:cs="微软雅黑" w:hint="eastAsia"/>
          <w:position w:val="-2"/>
          <w:sz w:val="44"/>
          <w:szCs w:val="44"/>
          <w:lang w:eastAsia="zh-CN"/>
        </w:rPr>
      </w:pPr>
      <w:r w:rsidRPr="00BA7D85">
        <w:rPr>
          <w:rFonts w:ascii="方正小标宋简体" w:eastAsia="方正小标宋简体" w:hAnsi="微软雅黑" w:cs="微软雅黑" w:hint="eastAsia"/>
          <w:position w:val="-2"/>
          <w:sz w:val="44"/>
          <w:szCs w:val="44"/>
          <w:lang w:eastAsia="zh-CN"/>
        </w:rPr>
        <w:t>“中医药+彩灯”文化推广-中医药文化雕塑 报价表</w:t>
      </w:r>
    </w:p>
    <w:p w14:paraId="29312E0D" w14:textId="77777777" w:rsidR="00BA7D85" w:rsidRPr="00BA7D85" w:rsidRDefault="00BA7D85">
      <w:pPr>
        <w:spacing w:before="188" w:line="444" w:lineRule="exact"/>
        <w:jc w:val="center"/>
        <w:rPr>
          <w:rFonts w:ascii="方正小标宋简体" w:eastAsia="方正小标宋简体" w:hAnsi="微软雅黑" w:cs="微软雅黑" w:hint="eastAsia"/>
          <w:sz w:val="44"/>
          <w:szCs w:val="44"/>
          <w:lang w:eastAsia="zh-CN"/>
        </w:rPr>
      </w:pPr>
    </w:p>
    <w:tbl>
      <w:tblPr>
        <w:tblStyle w:val="TableNormal"/>
        <w:tblW w:w="137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7"/>
        <w:gridCol w:w="2550"/>
        <w:gridCol w:w="3496"/>
        <w:gridCol w:w="2483"/>
      </w:tblGrid>
      <w:tr w:rsidR="00516060" w14:paraId="57093F24" w14:textId="77777777">
        <w:trPr>
          <w:trHeight w:val="443"/>
        </w:trPr>
        <w:tc>
          <w:tcPr>
            <w:tcW w:w="3686" w:type="dxa"/>
          </w:tcPr>
          <w:p w14:paraId="01B75876" w14:textId="77777777" w:rsidR="00516060" w:rsidRDefault="00000000">
            <w:pPr>
              <w:spacing w:before="61" w:line="221" w:lineRule="auto"/>
              <w:ind w:left="1433"/>
              <w:rPr>
                <w:rFonts w:ascii="黑体" w:eastAsia="黑体" w:hAnsi="黑体" w:cs="黑体" w:hint="eastAsia"/>
                <w:sz w:val="31"/>
                <w:szCs w:val="31"/>
              </w:rPr>
            </w:pPr>
            <w:proofErr w:type="spellStart"/>
            <w:r>
              <w:rPr>
                <w:rFonts w:ascii="黑体" w:eastAsia="黑体" w:hAnsi="黑体" w:cs="黑体"/>
                <w:spacing w:val="6"/>
                <w:sz w:val="31"/>
                <w:szCs w:val="31"/>
              </w:rPr>
              <w:t>项目内容</w:t>
            </w:r>
            <w:proofErr w:type="spellEnd"/>
          </w:p>
        </w:tc>
        <w:tc>
          <w:tcPr>
            <w:tcW w:w="1557" w:type="dxa"/>
          </w:tcPr>
          <w:p w14:paraId="71C94715" w14:textId="77777777" w:rsidR="00516060" w:rsidRDefault="00000000">
            <w:pPr>
              <w:spacing w:before="61" w:line="221" w:lineRule="auto"/>
              <w:ind w:left="473"/>
              <w:rPr>
                <w:rFonts w:ascii="黑体" w:eastAsia="黑体" w:hAnsi="黑体" w:cs="黑体" w:hint="eastAsia"/>
                <w:sz w:val="31"/>
                <w:szCs w:val="31"/>
              </w:rPr>
            </w:pPr>
            <w:proofErr w:type="spellStart"/>
            <w:r>
              <w:rPr>
                <w:rFonts w:ascii="黑体" w:eastAsia="黑体" w:hAnsi="黑体" w:cs="黑体"/>
                <w:spacing w:val="-1"/>
                <w:sz w:val="31"/>
                <w:szCs w:val="31"/>
              </w:rPr>
              <w:t>单位</w:t>
            </w:r>
            <w:proofErr w:type="spellEnd"/>
          </w:p>
        </w:tc>
        <w:tc>
          <w:tcPr>
            <w:tcW w:w="2550" w:type="dxa"/>
          </w:tcPr>
          <w:p w14:paraId="51B8F4E1" w14:textId="77777777" w:rsidR="00516060" w:rsidRDefault="00000000">
            <w:pPr>
              <w:spacing w:before="61" w:line="221" w:lineRule="auto"/>
              <w:ind w:left="965"/>
              <w:rPr>
                <w:rFonts w:ascii="黑体" w:eastAsia="黑体" w:hAnsi="黑体" w:cs="黑体" w:hint="eastAsia"/>
                <w:sz w:val="31"/>
                <w:szCs w:val="31"/>
              </w:rPr>
            </w:pPr>
            <w:proofErr w:type="spellStart"/>
            <w:r>
              <w:rPr>
                <w:rFonts w:ascii="黑体" w:eastAsia="黑体" w:hAnsi="黑体" w:cs="黑体"/>
                <w:spacing w:val="2"/>
                <w:sz w:val="31"/>
                <w:szCs w:val="31"/>
              </w:rPr>
              <w:t>数量</w:t>
            </w:r>
            <w:proofErr w:type="spellEnd"/>
          </w:p>
        </w:tc>
        <w:tc>
          <w:tcPr>
            <w:tcW w:w="3496" w:type="dxa"/>
          </w:tcPr>
          <w:p w14:paraId="3F973D12" w14:textId="77777777" w:rsidR="00516060" w:rsidRDefault="00000000">
            <w:pPr>
              <w:spacing w:before="61" w:line="221" w:lineRule="auto"/>
              <w:ind w:left="1447"/>
              <w:rPr>
                <w:rFonts w:ascii="黑体" w:eastAsia="黑体" w:hAnsi="黑体" w:cs="黑体" w:hint="eastAsia"/>
                <w:sz w:val="31"/>
                <w:szCs w:val="31"/>
              </w:rPr>
            </w:pPr>
            <w:proofErr w:type="spellStart"/>
            <w:r>
              <w:rPr>
                <w:rFonts w:ascii="黑体" w:eastAsia="黑体" w:hAnsi="黑体" w:cs="黑体"/>
                <w:spacing w:val="-1"/>
                <w:sz w:val="31"/>
                <w:szCs w:val="31"/>
              </w:rPr>
              <w:t>单价</w:t>
            </w:r>
            <w:proofErr w:type="spellEnd"/>
          </w:p>
        </w:tc>
        <w:tc>
          <w:tcPr>
            <w:tcW w:w="2483" w:type="dxa"/>
          </w:tcPr>
          <w:p w14:paraId="280EB382" w14:textId="77777777" w:rsidR="00516060" w:rsidRDefault="00000000">
            <w:pPr>
              <w:spacing w:before="61" w:line="221" w:lineRule="auto"/>
              <w:ind w:left="932"/>
              <w:rPr>
                <w:rFonts w:ascii="黑体" w:eastAsia="黑体" w:hAnsi="黑体" w:cs="黑体" w:hint="eastAsia"/>
                <w:sz w:val="31"/>
                <w:szCs w:val="31"/>
              </w:rPr>
            </w:pPr>
            <w:proofErr w:type="spellStart"/>
            <w:r>
              <w:rPr>
                <w:rFonts w:ascii="黑体" w:eastAsia="黑体" w:hAnsi="黑体" w:cs="黑体"/>
                <w:spacing w:val="2"/>
                <w:sz w:val="31"/>
                <w:szCs w:val="31"/>
              </w:rPr>
              <w:t>合价</w:t>
            </w:r>
            <w:proofErr w:type="spellEnd"/>
          </w:p>
        </w:tc>
      </w:tr>
      <w:tr w:rsidR="00516060" w14:paraId="12161A4A" w14:textId="77777777" w:rsidTr="00BA7D85">
        <w:trPr>
          <w:trHeight w:val="441"/>
        </w:trPr>
        <w:tc>
          <w:tcPr>
            <w:tcW w:w="3686" w:type="dxa"/>
            <w:vAlign w:val="center"/>
          </w:tcPr>
          <w:p w14:paraId="2A2A3B3D" w14:textId="77777777" w:rsidR="00BA7D85" w:rsidRDefault="00000000" w:rsidP="00BA7D85">
            <w:pPr>
              <w:pStyle w:val="TableText"/>
              <w:spacing w:before="61" w:line="166" w:lineRule="auto"/>
              <w:jc w:val="center"/>
              <w:rPr>
                <w:spacing w:val="6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汉白玉</w:t>
            </w:r>
            <w:r w:rsidR="00BA7D85">
              <w:rPr>
                <w:rFonts w:hint="eastAsia"/>
                <w:spacing w:val="6"/>
                <w:lang w:eastAsia="zh-CN"/>
              </w:rPr>
              <w:t>材质</w:t>
            </w:r>
          </w:p>
          <w:p w14:paraId="18C83BC5" w14:textId="0F0ABE11" w:rsidR="00516060" w:rsidRDefault="00000000" w:rsidP="00BA7D85">
            <w:pPr>
              <w:pStyle w:val="TableText"/>
              <w:spacing w:before="61" w:line="166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中医药文化典故场景组雕</w:t>
            </w:r>
          </w:p>
        </w:tc>
        <w:tc>
          <w:tcPr>
            <w:tcW w:w="1557" w:type="dxa"/>
            <w:vAlign w:val="center"/>
          </w:tcPr>
          <w:p w14:paraId="54A9B96D" w14:textId="77777777" w:rsidR="00516060" w:rsidRDefault="00000000" w:rsidP="00BA7D85">
            <w:pPr>
              <w:pStyle w:val="TableText"/>
              <w:spacing w:before="61" w:line="166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组</w:t>
            </w:r>
          </w:p>
        </w:tc>
        <w:tc>
          <w:tcPr>
            <w:tcW w:w="2550" w:type="dxa"/>
            <w:vAlign w:val="center"/>
          </w:tcPr>
          <w:p w14:paraId="0E3B61AB" w14:textId="77777777" w:rsidR="00516060" w:rsidRDefault="00000000" w:rsidP="00BA7D85">
            <w:pPr>
              <w:pStyle w:val="TableText"/>
              <w:spacing w:before="114" w:line="314" w:lineRule="exact"/>
              <w:jc w:val="center"/>
              <w:rPr>
                <w:rFonts w:hint="eastAsia"/>
              </w:rPr>
            </w:pPr>
            <w:r>
              <w:rPr>
                <w:rFonts w:hint="eastAsia"/>
                <w:position w:val="-6"/>
                <w:lang w:eastAsia="zh-CN"/>
              </w:rPr>
              <w:t>4</w:t>
            </w:r>
          </w:p>
        </w:tc>
        <w:tc>
          <w:tcPr>
            <w:tcW w:w="3496" w:type="dxa"/>
            <w:vAlign w:val="center"/>
          </w:tcPr>
          <w:p w14:paraId="171E9326" w14:textId="77777777" w:rsidR="00516060" w:rsidRDefault="00516060" w:rsidP="00BA7D85">
            <w:pPr>
              <w:pStyle w:val="TableText"/>
              <w:spacing w:before="114" w:line="314" w:lineRule="exact"/>
              <w:ind w:left="2782"/>
              <w:jc w:val="center"/>
              <w:rPr>
                <w:rFonts w:hint="eastAsia"/>
              </w:rPr>
            </w:pPr>
          </w:p>
        </w:tc>
        <w:tc>
          <w:tcPr>
            <w:tcW w:w="2483" w:type="dxa"/>
            <w:vAlign w:val="center"/>
          </w:tcPr>
          <w:p w14:paraId="0AFFCADC" w14:textId="77777777" w:rsidR="00516060" w:rsidRDefault="00516060" w:rsidP="00BA7D85">
            <w:pPr>
              <w:pStyle w:val="TableText"/>
              <w:spacing w:before="114" w:line="314" w:lineRule="exact"/>
              <w:ind w:left="1766"/>
              <w:jc w:val="center"/>
              <w:rPr>
                <w:rFonts w:hint="eastAsia"/>
              </w:rPr>
            </w:pPr>
          </w:p>
        </w:tc>
      </w:tr>
      <w:tr w:rsidR="00516060" w14:paraId="4E18A1FA" w14:textId="77777777">
        <w:trPr>
          <w:trHeight w:val="438"/>
        </w:trPr>
        <w:tc>
          <w:tcPr>
            <w:tcW w:w="3686" w:type="dxa"/>
          </w:tcPr>
          <w:p w14:paraId="74FB3D7B" w14:textId="77777777" w:rsidR="00516060" w:rsidRDefault="00000000" w:rsidP="00BA7D85">
            <w:pPr>
              <w:pStyle w:val="TableText"/>
              <w:spacing w:before="61" w:line="169" w:lineRule="auto"/>
              <w:ind w:left="122"/>
              <w:jc w:val="center"/>
              <w:rPr>
                <w:rFonts w:hint="eastAsia"/>
              </w:rPr>
            </w:pPr>
            <w:proofErr w:type="spellStart"/>
            <w:r>
              <w:rPr>
                <w:spacing w:val="2"/>
              </w:rPr>
              <w:t>合计</w:t>
            </w:r>
            <w:proofErr w:type="spellEnd"/>
          </w:p>
        </w:tc>
        <w:tc>
          <w:tcPr>
            <w:tcW w:w="1557" w:type="dxa"/>
          </w:tcPr>
          <w:p w14:paraId="65728527" w14:textId="77777777" w:rsidR="00516060" w:rsidRDefault="00516060"/>
        </w:tc>
        <w:tc>
          <w:tcPr>
            <w:tcW w:w="2550" w:type="dxa"/>
          </w:tcPr>
          <w:p w14:paraId="756B118A" w14:textId="77777777" w:rsidR="00516060" w:rsidRDefault="00516060"/>
        </w:tc>
        <w:tc>
          <w:tcPr>
            <w:tcW w:w="3496" w:type="dxa"/>
          </w:tcPr>
          <w:p w14:paraId="278CDC50" w14:textId="77777777" w:rsidR="00516060" w:rsidRDefault="00516060"/>
        </w:tc>
        <w:tc>
          <w:tcPr>
            <w:tcW w:w="2483" w:type="dxa"/>
          </w:tcPr>
          <w:p w14:paraId="61ECA23B" w14:textId="77777777" w:rsidR="00516060" w:rsidRDefault="00516060">
            <w:pPr>
              <w:pStyle w:val="TableText"/>
              <w:spacing w:before="114" w:line="322" w:lineRule="exact"/>
              <w:ind w:left="1447"/>
              <w:rPr>
                <w:rFonts w:hint="eastAsia"/>
              </w:rPr>
            </w:pPr>
          </w:p>
        </w:tc>
      </w:tr>
    </w:tbl>
    <w:p w14:paraId="220AC6EB" w14:textId="77777777" w:rsidR="00516060" w:rsidRDefault="00516060"/>
    <w:p w14:paraId="127DE9B5" w14:textId="77777777" w:rsidR="00516060" w:rsidRDefault="00516060"/>
    <w:sectPr w:rsidR="00516060">
      <w:pgSz w:w="16838" w:h="11906" w:orient="landscape"/>
      <w:pgMar w:top="1531" w:right="2098" w:bottom="1361" w:left="162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18923" w14:textId="77777777" w:rsidR="001B0D44" w:rsidRDefault="001B0D44">
      <w:r>
        <w:separator/>
      </w:r>
    </w:p>
  </w:endnote>
  <w:endnote w:type="continuationSeparator" w:id="0">
    <w:p w14:paraId="44E53BDD" w14:textId="77777777" w:rsidR="001B0D44" w:rsidRDefault="001B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6756" w14:textId="77777777" w:rsidR="001B0D44" w:rsidRDefault="001B0D44">
      <w:r>
        <w:separator/>
      </w:r>
    </w:p>
  </w:footnote>
  <w:footnote w:type="continuationSeparator" w:id="0">
    <w:p w14:paraId="6BD8BE69" w14:textId="77777777" w:rsidR="001B0D44" w:rsidRDefault="001B0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60"/>
    <w:rsid w:val="001B0D44"/>
    <w:rsid w:val="00516060"/>
    <w:rsid w:val="00BA7D85"/>
    <w:rsid w:val="00CB7B83"/>
    <w:rsid w:val="41C459DE"/>
    <w:rsid w:val="60EE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176D9"/>
  <w15:docId w15:val="{F21F0A75-C3CB-40D6-ACC9-F2BCBD50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刘捷</cp:lastModifiedBy>
  <cp:revision>2</cp:revision>
  <dcterms:created xsi:type="dcterms:W3CDTF">2025-12-01T09:30:00Z</dcterms:created>
  <dcterms:modified xsi:type="dcterms:W3CDTF">2025-12-01T09:30:00Z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6DBE8E08F6AD438AAD4718B8B2F1599D_12</vt:lpwstr>
  </property>
  <property fmtid="{D5CDD505-2E9C-101B-9397-08002B2CF9AE}" pid="4" name="KSOTemplateDocerSaveRecord">
    <vt:lpwstr>eyJoZGlkIjoiZThhNjYyZTlhMGIwMTBhNDJmNTIwM2FlYWU4NjVhN2EiLCJ1c2VySWQiOiIxNjcwMjQ0Mjc4In0=</vt:lpwstr>
  </property>
</Properties>
</file>