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213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马冲口院区网络改造报价函</w:t>
      </w:r>
    </w:p>
    <w:p w14:paraId="2CCE5B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4"/>
        <w:tblW w:w="883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852"/>
        <w:gridCol w:w="584"/>
        <w:gridCol w:w="772"/>
        <w:gridCol w:w="6108"/>
      </w:tblGrid>
      <w:tr w14:paraId="5FA0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1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</w:tr>
      <w:tr w14:paraId="40C8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光缆12芯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9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执行标准：YD/T 901-2018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加强原件：加粗磷化钢丝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外皮材质：PE护套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芯数规格：12芯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    色：黑色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      度：3000米/轴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储存温度：-40°C~+60°C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敷设方式：架空/管道直埋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可压扁力：300/1000(N/100mm)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使用环境：长途通信和局域网通信</w:t>
            </w:r>
          </w:p>
        </w:tc>
      </w:tr>
      <w:tr w14:paraId="18D47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8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光缆36芯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3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3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C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执行标准：YD/T 901-2018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加强原件：加粗磷化钢丝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外皮材质：PE护套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芯数规格：36芯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      色：黑色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      度：3000米/轴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储存温度：-40°C~+60°C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敷设方式：架空/管道直埋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可压扁力：300/1000(N/100mm)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使用环境：长途通信和局域网通信</w:t>
            </w:r>
          </w:p>
        </w:tc>
      </w:tr>
      <w:tr w14:paraId="66DF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PVC管50mm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9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压力等级 S5（1.0MPa）：壁厚约 2.0mm</w:t>
            </w:r>
          </w:p>
        </w:tc>
      </w:tr>
      <w:tr w14:paraId="3118C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PVC管25mm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7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PVC25#阻燃管</w:t>
            </w:r>
          </w:p>
        </w:tc>
      </w:tr>
      <w:tr w14:paraId="046C1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光纤配线架72芯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C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3C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产品名称：ODF架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端口数量：72芯可选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      本：满配法兰尾纤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产品尺寸：430*250*173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产品材质：冷轧板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产品颜色：灰白色（烤漆）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工作温度：-5~ +40°C</w:t>
            </w:r>
          </w:p>
        </w:tc>
      </w:tr>
      <w:tr w14:paraId="09CD9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光纤配线架12芯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3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产品名称：ODF架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端口数量：12芯可选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版      本：满配法兰尾纤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产品材质：冷轧板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产品颜色：灰白色（烤漆）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工作温度：-5~ +40°C</w:t>
            </w:r>
          </w:p>
        </w:tc>
      </w:tr>
      <w:tr w14:paraId="2C3B0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9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F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尾纤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6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产品名称：单模单芯光纤跳线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外被材质：LSZH低烟无卤材料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插芯：高性能陶瓷插芯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 能：插入损耗变化率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插拔次数：1000次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拉力强度：抗拉80N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接口类型：LC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插入损耗：≤0.3dB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回波损耗：&gt;50dB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工作温度：-20℃~85℃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线径：2.0mm/3.0mm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适用范围：适配PC/UPC/APC等多种插芯端面</w:t>
            </w:r>
          </w:p>
        </w:tc>
      </w:tr>
      <w:tr w14:paraId="055F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光纤熔接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芯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704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57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32-钢管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1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0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32# 壁厚3mm</w:t>
            </w:r>
          </w:p>
        </w:tc>
      </w:tr>
      <w:tr w14:paraId="373E1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C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开挖恢复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9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Ｍ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D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沥青路面开挖恢复，花园泥土开挖恢复。</w:t>
            </w:r>
          </w:p>
        </w:tc>
      </w:tr>
      <w:tr w14:paraId="69E3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7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1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25#墙壁开洞</w:t>
            </w:r>
          </w:p>
        </w:tc>
      </w:tr>
    </w:tbl>
    <w:p w14:paraId="5C740C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备注：</w:t>
      </w:r>
    </w:p>
    <w:p w14:paraId="2216B8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rPr>
          <w:rFonts w:hint="default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控制价：4.98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万元；</w:t>
      </w:r>
    </w:p>
    <w:p w14:paraId="0943D9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</w:rPr>
        <w:t>除易损件外，</w:t>
      </w: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线路质量质保3年；</w:t>
      </w:r>
    </w:p>
    <w:p w14:paraId="1A56ED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3.工期：15天；</w:t>
      </w:r>
    </w:p>
    <w:p w14:paraId="3DF02B9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</w:rPr>
        <w:t>.报价</w:t>
      </w: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为总报价，</w:t>
      </w: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</w:rPr>
        <w:t>包含项目设计、运输、安装</w:t>
      </w: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税收等</w:t>
      </w: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</w:rPr>
        <w:t>所有费用</w:t>
      </w: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eastAsia="zh-CN"/>
        </w:rPr>
        <w:t>。</w:t>
      </w:r>
    </w:p>
    <w:p w14:paraId="718F176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eastAsia="zh-CN"/>
        </w:rPr>
      </w:pPr>
    </w:p>
    <w:p w14:paraId="5A60446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包干价（元）：</w:t>
      </w:r>
    </w:p>
    <w:p w14:paraId="0B8447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公司名称：</w:t>
      </w:r>
    </w:p>
    <w:p w14:paraId="559196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val="en-US" w:eastAsia="zh-CN"/>
        </w:rPr>
        <w:t>联系电话：</w:t>
      </w:r>
    </w:p>
    <w:p w14:paraId="6EF7BC7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1F1A17"/>
          <w:spacing w:val="0"/>
          <w:sz w:val="30"/>
          <w:szCs w:val="30"/>
          <w:u w:val="none"/>
          <w:lang w:eastAsia="zh-CN"/>
        </w:rPr>
      </w:pPr>
    </w:p>
    <w:p w14:paraId="1CE74A1E">
      <w:pPr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D5D27"/>
    <w:rsid w:val="00C67B0B"/>
    <w:rsid w:val="16E36BA9"/>
    <w:rsid w:val="2C341A92"/>
    <w:rsid w:val="48DD5D27"/>
    <w:rsid w:val="51E64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828</Characters>
  <Lines>0</Lines>
  <Paragraphs>0</Paragraphs>
  <TotalTime>5</TotalTime>
  <ScaleCrop>false</ScaleCrop>
  <LinksUpToDate>false</LinksUpToDate>
  <CharactersWithSpaces>882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2025-11-11T04:32:00Z</dcterms:created>
  <dc:creator>牟高建</dc:creator>
  <cp:lastModifiedBy>Lenovo</cp:lastModifiedBy>
  <dcterms:modified xsi:type="dcterms:W3CDTF">2025-11-13T05:39:55Z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9999E643C14A4A91915307AD1AD4B8CD_11</vt:lpwstr>
  </property>
  <property fmtid="{D5CDD505-2E9C-101B-9397-08002B2CF9AE}" pid="4" name="KSOTemplateDocerSaveRecord">
    <vt:lpwstr>eyJoZGlkIjoiZThhNjYyZTlhMGIwMTBhNDJmNTIwM2FlYWU4NjVhN2EiLCJ1c2VySWQiOiIxNjcwMjQ0Mjc4In0=</vt:lpwstr>
  </property>
</Properties>
</file>