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1D" w:rsidRDefault="00614207">
      <w:pPr>
        <w:rPr>
          <w:rFonts w:hint="eastAsia"/>
        </w:rPr>
      </w:pPr>
      <w:r>
        <w:rPr>
          <w:rFonts w:hint="eastAsia"/>
        </w:rPr>
        <w:t>附件：</w:t>
      </w:r>
    </w:p>
    <w:p w:rsidR="00614207" w:rsidRDefault="00614207" w:rsidP="00614207">
      <w:pPr>
        <w:ind w:firstLineChars="100" w:firstLine="210"/>
        <w:rPr>
          <w:rFonts w:hint="eastAsia"/>
        </w:rPr>
      </w:pPr>
      <w:r>
        <w:rPr>
          <w:rFonts w:hint="eastAsia"/>
        </w:rPr>
        <w:t>一、</w:t>
      </w:r>
      <w:r w:rsidRPr="00614207">
        <w:rPr>
          <w:rFonts w:hint="eastAsia"/>
        </w:rPr>
        <w:t>技术服务要求</w:t>
      </w:r>
      <w:r w:rsidRPr="00614207">
        <w:rPr>
          <w:rFonts w:hint="eastAsia"/>
        </w:rPr>
        <w:t>(</w:t>
      </w:r>
      <w:r w:rsidRPr="00614207">
        <w:rPr>
          <w:rFonts w:hint="eastAsia"/>
        </w:rPr>
        <w:t>实质性要求）</w:t>
      </w:r>
    </w:p>
    <w:p w:rsidR="00614207" w:rsidRDefault="00614207" w:rsidP="00614207">
      <w:pPr>
        <w:ind w:firstLineChars="100" w:firstLine="210"/>
        <w:rPr>
          <w:rFonts w:hint="eastAsia"/>
        </w:rPr>
      </w:pPr>
      <w:r>
        <w:rPr>
          <w:rFonts w:hint="eastAsia"/>
        </w:rPr>
        <w:t>（一）</w:t>
      </w:r>
      <w:r w:rsidRPr="00614207">
        <w:rPr>
          <w:rFonts w:hint="eastAsia"/>
        </w:rPr>
        <w:t>技术参数要求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提供投标</w:t>
      </w:r>
      <w:proofErr w:type="gramStart"/>
      <w:r>
        <w:rPr>
          <w:rFonts w:hint="eastAsia"/>
        </w:rPr>
        <w:t>型号球管的</w:t>
      </w:r>
      <w:proofErr w:type="gramEnd"/>
      <w:r>
        <w:rPr>
          <w:rFonts w:hint="eastAsia"/>
        </w:rPr>
        <w:t>原版技术白皮书（</w:t>
      </w:r>
      <w:r>
        <w:rPr>
          <w:rFonts w:hint="eastAsia"/>
        </w:rPr>
        <w:t>DATA SHEET</w:t>
      </w:r>
      <w:r>
        <w:rPr>
          <w:rFonts w:hint="eastAsia"/>
        </w:rPr>
        <w:t>），</w:t>
      </w:r>
      <w:proofErr w:type="gramStart"/>
      <w:r>
        <w:rPr>
          <w:rFonts w:hint="eastAsia"/>
        </w:rPr>
        <w:t>且以下</w:t>
      </w:r>
      <w:proofErr w:type="gramEnd"/>
      <w:r>
        <w:rPr>
          <w:rFonts w:hint="eastAsia"/>
        </w:rPr>
        <w:t>应标参数均以此技术白皮书为准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阳极热容量：</w:t>
      </w:r>
      <w:r>
        <w:rPr>
          <w:rFonts w:hint="eastAsia"/>
        </w:rPr>
        <w:t>6.3 MHU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管套热容量要求不小于</w:t>
      </w:r>
      <w:r>
        <w:rPr>
          <w:rFonts w:hint="eastAsia"/>
        </w:rPr>
        <w:t>10MHU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焦点数量：≥两个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小焦点</w:t>
      </w:r>
    </w:p>
    <w:p w:rsidR="00614207" w:rsidRDefault="00614207" w:rsidP="00614207">
      <w:pPr>
        <w:spacing w:after="120"/>
      </w:pPr>
      <w:r>
        <w:rPr>
          <w:rFonts w:hint="eastAsia"/>
        </w:rPr>
        <w:t>•</w:t>
      </w:r>
      <w:r>
        <w:t>0.9 x 0.7 per IEC 60336:2005</w:t>
      </w:r>
    </w:p>
    <w:p w:rsidR="00614207" w:rsidRDefault="00614207" w:rsidP="00614207">
      <w:pPr>
        <w:spacing w:after="120"/>
      </w:pPr>
      <w:r>
        <w:rPr>
          <w:rFonts w:hint="eastAsia"/>
        </w:rPr>
        <w:t>•</w:t>
      </w:r>
      <w:r>
        <w:t>0.7 x 0.6 per IEC 60336:1993</w:t>
      </w:r>
    </w:p>
    <w:p w:rsidR="00614207" w:rsidRDefault="00614207" w:rsidP="00614207">
      <w:pPr>
        <w:spacing w:after="120"/>
      </w:pPr>
      <w:r>
        <w:rPr>
          <w:rFonts w:hint="eastAsia"/>
        </w:rPr>
        <w:t>•</w:t>
      </w:r>
      <w:r>
        <w:t>Loading factors: 120kV, 100mA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大焦点</w:t>
      </w:r>
    </w:p>
    <w:p w:rsidR="00614207" w:rsidRDefault="00614207" w:rsidP="00614207">
      <w:pPr>
        <w:spacing w:after="120"/>
      </w:pPr>
      <w:r>
        <w:rPr>
          <w:rFonts w:hint="eastAsia"/>
        </w:rPr>
        <w:t>•</w:t>
      </w:r>
      <w:r>
        <w:t>1.2 x 1.1 per IEC 60336:2005</w:t>
      </w:r>
    </w:p>
    <w:p w:rsidR="00614207" w:rsidRDefault="00614207" w:rsidP="00614207">
      <w:pPr>
        <w:spacing w:after="120"/>
      </w:pPr>
      <w:r>
        <w:rPr>
          <w:rFonts w:hint="eastAsia"/>
        </w:rPr>
        <w:t>•</w:t>
      </w:r>
      <w:r>
        <w:t>0.9 x 0.9 per IEC 60336:1993</w:t>
      </w:r>
    </w:p>
    <w:p w:rsidR="00614207" w:rsidRDefault="00614207" w:rsidP="00614207">
      <w:pPr>
        <w:spacing w:after="120"/>
      </w:pPr>
      <w:r>
        <w:rPr>
          <w:rFonts w:hint="eastAsia"/>
        </w:rPr>
        <w:t>•</w:t>
      </w:r>
      <w:r>
        <w:t>Loading factors: 120kV, 300mA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焦点功率要求最大≥</w:t>
      </w:r>
      <w:r>
        <w:rPr>
          <w:rFonts w:hint="eastAsia"/>
        </w:rPr>
        <w:t>72KW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120KV</w:t>
      </w:r>
      <w:r>
        <w:rPr>
          <w:rFonts w:hint="eastAsia"/>
        </w:rPr>
        <w:t>时最大毫安输出不低于</w:t>
      </w:r>
      <w:r>
        <w:rPr>
          <w:rFonts w:hint="eastAsia"/>
        </w:rPr>
        <w:t>600mA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管套出线窗口</w:t>
      </w:r>
      <w:r>
        <w:rPr>
          <w:rFonts w:hint="eastAsia"/>
        </w:rPr>
        <w:t>FOV</w:t>
      </w:r>
      <w:r>
        <w:rPr>
          <w:rFonts w:hint="eastAsia"/>
        </w:rPr>
        <w:t>（</w:t>
      </w:r>
      <w:r>
        <w:rPr>
          <w:rFonts w:hint="eastAsia"/>
        </w:rPr>
        <w:t>Field of View</w:t>
      </w:r>
      <w:r>
        <w:rPr>
          <w:rFonts w:hint="eastAsia"/>
        </w:rPr>
        <w:t>）尺寸：</w:t>
      </w:r>
      <w:r>
        <w:rPr>
          <w:rFonts w:hint="eastAsia"/>
        </w:rPr>
        <w:t>40mm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支持</w:t>
      </w:r>
      <w:r>
        <w:rPr>
          <w:rFonts w:hint="eastAsia"/>
        </w:rPr>
        <w:t>0.35</w:t>
      </w:r>
      <w:r>
        <w:rPr>
          <w:rFonts w:hint="eastAsia"/>
        </w:rPr>
        <w:t>秒每圈的高速旋转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10.</w:t>
      </w:r>
      <w:proofErr w:type="gramStart"/>
      <w:r>
        <w:rPr>
          <w:rFonts w:hint="eastAsia"/>
        </w:rPr>
        <w:t>球管拥有</w:t>
      </w:r>
      <w:proofErr w:type="spellStart"/>
      <w:proofErr w:type="gramEnd"/>
      <w:r>
        <w:rPr>
          <w:rFonts w:hint="eastAsia"/>
        </w:rPr>
        <w:t>ASiR</w:t>
      </w:r>
      <w:proofErr w:type="spellEnd"/>
      <w:r>
        <w:rPr>
          <w:rFonts w:hint="eastAsia"/>
        </w:rPr>
        <w:t>芯片，并提供接口，以支持</w:t>
      </w:r>
      <w:r>
        <w:rPr>
          <w:rFonts w:hint="eastAsia"/>
        </w:rPr>
        <w:t>CT</w:t>
      </w:r>
      <w:r>
        <w:rPr>
          <w:rFonts w:hint="eastAsia"/>
        </w:rPr>
        <w:t>的</w:t>
      </w:r>
      <w:proofErr w:type="spellStart"/>
      <w:r>
        <w:rPr>
          <w:rFonts w:hint="eastAsia"/>
        </w:rPr>
        <w:t>ASiR</w:t>
      </w:r>
      <w:proofErr w:type="spellEnd"/>
      <w:r>
        <w:rPr>
          <w:rFonts w:hint="eastAsia"/>
        </w:rPr>
        <w:t>技术</w:t>
      </w:r>
    </w:p>
    <w:p w:rsid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11.</w:t>
      </w:r>
      <w:proofErr w:type="gramStart"/>
      <w:r>
        <w:rPr>
          <w:rFonts w:hint="eastAsia"/>
        </w:rPr>
        <w:t>球管最大</w:t>
      </w:r>
      <w:proofErr w:type="gramEnd"/>
      <w:r>
        <w:rPr>
          <w:rFonts w:hint="eastAsia"/>
        </w:rPr>
        <w:t>额定电压≥</w:t>
      </w:r>
      <w:r>
        <w:rPr>
          <w:rFonts w:hint="eastAsia"/>
        </w:rPr>
        <w:t>140KV</w:t>
      </w:r>
    </w:p>
    <w:p w:rsidR="00614207" w:rsidRPr="00614207" w:rsidRDefault="00614207" w:rsidP="00614207">
      <w:pPr>
        <w:spacing w:after="120"/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阳极靶面角度：</w:t>
      </w:r>
      <w:r>
        <w:rPr>
          <w:rFonts w:hint="eastAsia"/>
        </w:rPr>
        <w:t>7</w:t>
      </w:r>
      <w:r>
        <w:rPr>
          <w:rFonts w:hint="eastAsia"/>
        </w:rPr>
        <w:t>度</w:t>
      </w:r>
    </w:p>
    <w:p w:rsidR="00614207" w:rsidRPr="00614207" w:rsidRDefault="00614207" w:rsidP="00614207">
      <w:pPr>
        <w:spacing w:after="120"/>
      </w:pPr>
      <w:r>
        <w:rPr>
          <w:rFonts w:hint="eastAsia"/>
        </w:rPr>
        <w:t>二、</w:t>
      </w:r>
      <w:r w:rsidRPr="00614207">
        <w:rPr>
          <w:rFonts w:hint="eastAsia"/>
        </w:rPr>
        <w:t>服务要求</w:t>
      </w:r>
    </w:p>
    <w:p w:rsidR="00614207" w:rsidRPr="00614207" w:rsidRDefault="00614207" w:rsidP="00614207">
      <w:pPr>
        <w:widowControl/>
        <w:spacing w:line="360" w:lineRule="auto"/>
        <w:ind w:firstLineChars="228" w:firstLine="479"/>
      </w:pPr>
      <w:r>
        <w:rPr>
          <w:rFonts w:hint="eastAsia"/>
        </w:rPr>
        <w:t>1.</w:t>
      </w:r>
      <w:r w:rsidRPr="00614207">
        <w:rPr>
          <w:rFonts w:hint="eastAsia"/>
        </w:rPr>
        <w:t>省内服务机构需配备有至少</w:t>
      </w:r>
      <w:r>
        <w:rPr>
          <w:rFonts w:hint="eastAsia"/>
        </w:rPr>
        <w:t>2</w:t>
      </w:r>
      <w:r w:rsidRPr="00614207">
        <w:rPr>
          <w:rFonts w:hint="eastAsia"/>
        </w:rPr>
        <w:t>名全职的、</w:t>
      </w:r>
      <w:r>
        <w:rPr>
          <w:rFonts w:hint="eastAsia"/>
        </w:rPr>
        <w:t>有资格</w:t>
      </w:r>
      <w:r w:rsidRPr="00614207">
        <w:rPr>
          <w:rFonts w:hint="eastAsia"/>
        </w:rPr>
        <w:t>认证的工程师，需提供厂家颁发的有效资质证明；</w:t>
      </w:r>
    </w:p>
    <w:p w:rsidR="00614207" w:rsidRPr="00614207" w:rsidRDefault="00614207" w:rsidP="00614207">
      <w:pPr>
        <w:widowControl/>
        <w:tabs>
          <w:tab w:val="left" w:pos="312"/>
        </w:tabs>
        <w:spacing w:line="360" w:lineRule="auto"/>
        <w:ind w:left="480"/>
      </w:pPr>
      <w:r>
        <w:rPr>
          <w:rFonts w:hint="eastAsia"/>
        </w:rPr>
        <w:t>2.</w:t>
      </w:r>
      <w:r w:rsidRPr="00614207">
        <w:rPr>
          <w:rFonts w:hint="eastAsia"/>
        </w:rPr>
        <w:t>定位像扫描时间不算，按病人数乘以</w:t>
      </w:r>
      <w:r w:rsidRPr="00614207">
        <w:rPr>
          <w:rFonts w:hint="eastAsia"/>
        </w:rPr>
        <w:t>4</w:t>
      </w:r>
      <w:r w:rsidRPr="00614207">
        <w:rPr>
          <w:rFonts w:hint="eastAsia"/>
        </w:rPr>
        <w:t>秒扣除；</w:t>
      </w:r>
    </w:p>
    <w:p w:rsidR="00614207" w:rsidRPr="00614207" w:rsidRDefault="00614207" w:rsidP="00614207">
      <w:pPr>
        <w:widowControl/>
        <w:tabs>
          <w:tab w:val="left" w:pos="312"/>
        </w:tabs>
        <w:spacing w:line="360" w:lineRule="auto"/>
        <w:ind w:left="480"/>
      </w:pPr>
      <w:r>
        <w:rPr>
          <w:rFonts w:hint="eastAsia"/>
        </w:rPr>
        <w:t>3.</w:t>
      </w:r>
      <w:r w:rsidRPr="00614207">
        <w:rPr>
          <w:rFonts w:hint="eastAsia"/>
        </w:rPr>
        <w:t>图像质量不下降；</w:t>
      </w:r>
    </w:p>
    <w:p w:rsidR="00614207" w:rsidRPr="00614207" w:rsidRDefault="00614207" w:rsidP="00614207">
      <w:pPr>
        <w:widowControl/>
        <w:tabs>
          <w:tab w:val="left" w:pos="0"/>
        </w:tabs>
        <w:spacing w:line="360" w:lineRule="auto"/>
        <w:ind w:firstLineChars="228" w:firstLine="479"/>
      </w:pPr>
      <w:r>
        <w:rPr>
          <w:rFonts w:hint="eastAsia"/>
        </w:rPr>
        <w:t>4.</w:t>
      </w:r>
      <w:r w:rsidRPr="00614207">
        <w:rPr>
          <w:rFonts w:hint="eastAsia"/>
        </w:rPr>
        <w:t>开机率≥</w:t>
      </w:r>
      <w:r w:rsidRPr="00614207">
        <w:rPr>
          <w:rFonts w:hint="eastAsia"/>
        </w:rPr>
        <w:t>95%</w:t>
      </w:r>
      <w:r w:rsidRPr="00614207">
        <w:rPr>
          <w:rFonts w:hint="eastAsia"/>
        </w:rPr>
        <w:t>（指设备无异常，满足合同质量要求的条件可以正常使用的天数除以</w:t>
      </w:r>
      <w:r w:rsidRPr="00614207">
        <w:rPr>
          <w:rFonts w:hint="eastAsia"/>
        </w:rPr>
        <w:t>365</w:t>
      </w:r>
      <w:r w:rsidRPr="00614207">
        <w:rPr>
          <w:rFonts w:hint="eastAsia"/>
        </w:rPr>
        <w:t>天），耽误一天扣除</w:t>
      </w:r>
      <w:r w:rsidRPr="00614207">
        <w:rPr>
          <w:rFonts w:hint="eastAsia"/>
        </w:rPr>
        <w:t>1100</w:t>
      </w:r>
      <w:r w:rsidRPr="00614207">
        <w:rPr>
          <w:rFonts w:hint="eastAsia"/>
        </w:rPr>
        <w:t>秒费用（按</w:t>
      </w:r>
      <w:r w:rsidRPr="00614207">
        <w:rPr>
          <w:rFonts w:hint="eastAsia"/>
        </w:rPr>
        <w:t>2.00</w:t>
      </w:r>
      <w:r w:rsidRPr="00614207">
        <w:rPr>
          <w:rFonts w:hint="eastAsia"/>
        </w:rPr>
        <w:t>元</w:t>
      </w:r>
      <w:r w:rsidRPr="00614207">
        <w:rPr>
          <w:rFonts w:hint="eastAsia"/>
        </w:rPr>
        <w:t>/</w:t>
      </w:r>
      <w:r w:rsidRPr="00614207">
        <w:rPr>
          <w:rFonts w:hint="eastAsia"/>
        </w:rPr>
        <w:t>秒计算</w:t>
      </w:r>
      <w:r w:rsidRPr="00614207">
        <w:rPr>
          <w:rFonts w:hint="eastAsia"/>
        </w:rPr>
        <w:t>)</w:t>
      </w:r>
      <w:r w:rsidRPr="00614207">
        <w:rPr>
          <w:rFonts w:hint="eastAsia"/>
        </w:rPr>
        <w:t>。</w:t>
      </w:r>
    </w:p>
    <w:p w:rsidR="00614207" w:rsidRPr="00614207" w:rsidRDefault="00614207" w:rsidP="00614207">
      <w:pPr>
        <w:widowControl/>
        <w:spacing w:line="360" w:lineRule="auto"/>
        <w:outlineLvl w:val="1"/>
      </w:pPr>
      <w:bookmarkStart w:id="0" w:name="_Toc16646"/>
      <w:r w:rsidRPr="00614207">
        <w:rPr>
          <w:rFonts w:hint="eastAsia"/>
        </w:rPr>
        <w:t>三、商务要求</w:t>
      </w:r>
      <w:r w:rsidRPr="00614207">
        <w:rPr>
          <w:rFonts w:hint="eastAsia"/>
        </w:rPr>
        <w:t>(</w:t>
      </w:r>
      <w:r w:rsidRPr="00614207">
        <w:rPr>
          <w:rFonts w:hint="eastAsia"/>
        </w:rPr>
        <w:t>实质性要求）</w:t>
      </w:r>
      <w:bookmarkEnd w:id="0"/>
    </w:p>
    <w:p w:rsidR="00614207" w:rsidRPr="00614207" w:rsidRDefault="00614207" w:rsidP="00614207">
      <w:pPr>
        <w:spacing w:line="360" w:lineRule="auto"/>
        <w:ind w:firstLineChars="200" w:firstLine="420"/>
        <w:jc w:val="left"/>
      </w:pPr>
      <w:r w:rsidRPr="00614207">
        <w:rPr>
          <w:rFonts w:hint="eastAsia"/>
        </w:rPr>
        <w:t>1</w:t>
      </w:r>
      <w:r w:rsidRPr="00614207">
        <w:rPr>
          <w:rFonts w:hint="eastAsia"/>
        </w:rPr>
        <w:t>、服务期限：自合同签订起</w:t>
      </w:r>
      <w:r w:rsidRPr="00614207">
        <w:rPr>
          <w:rFonts w:hint="eastAsia"/>
        </w:rPr>
        <w:t>1</w:t>
      </w:r>
      <w:r w:rsidRPr="00614207">
        <w:rPr>
          <w:rFonts w:hint="eastAsia"/>
        </w:rPr>
        <w:t>年。</w:t>
      </w:r>
    </w:p>
    <w:p w:rsidR="00614207" w:rsidRPr="00614207" w:rsidRDefault="00614207" w:rsidP="00614207">
      <w:pPr>
        <w:spacing w:line="360" w:lineRule="auto"/>
        <w:ind w:firstLineChars="200" w:firstLine="420"/>
        <w:jc w:val="left"/>
      </w:pPr>
      <w:r w:rsidRPr="00614207">
        <w:rPr>
          <w:rFonts w:hint="eastAsia"/>
        </w:rPr>
        <w:lastRenderedPageBreak/>
        <w:t>2</w:t>
      </w:r>
      <w:r w:rsidRPr="00614207">
        <w:rPr>
          <w:rFonts w:hint="eastAsia"/>
        </w:rPr>
        <w:t>、服务地点：采购人指定的位置。</w:t>
      </w:r>
    </w:p>
    <w:p w:rsidR="00614207" w:rsidRPr="00614207" w:rsidRDefault="00614207" w:rsidP="00614207">
      <w:pPr>
        <w:spacing w:line="360" w:lineRule="auto"/>
        <w:ind w:firstLineChars="200" w:firstLine="420"/>
        <w:textAlignment w:val="baseline"/>
      </w:pPr>
      <w:r w:rsidRPr="00614207">
        <w:rPr>
          <w:rFonts w:hint="eastAsia"/>
        </w:rPr>
        <w:t>3</w:t>
      </w:r>
      <w:r w:rsidRPr="00614207">
        <w:rPr>
          <w:rFonts w:hint="eastAsia"/>
        </w:rPr>
        <w:t>、付款方式：按季度结算（成交供应商出具合法有效完整的完税发票及凭证资料后</w:t>
      </w:r>
      <w:r w:rsidRPr="00614207">
        <w:rPr>
          <w:rFonts w:hint="eastAsia"/>
        </w:rPr>
        <w:t>30</w:t>
      </w:r>
      <w:r w:rsidRPr="00614207">
        <w:rPr>
          <w:rFonts w:hint="eastAsia"/>
        </w:rPr>
        <w:t>日内付清该季度租赁费用）。</w:t>
      </w:r>
    </w:p>
    <w:p w:rsidR="00614207" w:rsidRPr="00614207" w:rsidRDefault="00614207" w:rsidP="00614207">
      <w:pPr>
        <w:spacing w:line="360" w:lineRule="auto"/>
        <w:ind w:firstLineChars="200" w:firstLine="420"/>
        <w:jc w:val="left"/>
      </w:pPr>
      <w:r w:rsidRPr="00614207">
        <w:rPr>
          <w:rFonts w:hint="eastAsia"/>
        </w:rPr>
        <w:t>4</w:t>
      </w:r>
      <w:r w:rsidRPr="00614207">
        <w:rPr>
          <w:rFonts w:hint="eastAsia"/>
        </w:rPr>
        <w:t>、报价费用包括人工、运输、设备、安装、辅材、税收等完成本项目工作的一切费用。</w:t>
      </w:r>
      <w:bookmarkStart w:id="1" w:name="_GoBack"/>
      <w:bookmarkEnd w:id="1"/>
    </w:p>
    <w:sectPr w:rsidR="00614207" w:rsidRPr="00614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95" w:rsidRDefault="00491495" w:rsidP="00614207">
      <w:r>
        <w:separator/>
      </w:r>
    </w:p>
  </w:endnote>
  <w:endnote w:type="continuationSeparator" w:id="0">
    <w:p w:rsidR="00491495" w:rsidRDefault="00491495" w:rsidP="0061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95" w:rsidRDefault="00491495" w:rsidP="00614207">
      <w:r>
        <w:separator/>
      </w:r>
    </w:p>
  </w:footnote>
  <w:footnote w:type="continuationSeparator" w:id="0">
    <w:p w:rsidR="00491495" w:rsidRDefault="00491495" w:rsidP="00614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0050E7"/>
    <w:multiLevelType w:val="singleLevel"/>
    <w:tmpl w:val="AF0050E7"/>
    <w:lvl w:ilvl="0">
      <w:start w:val="1"/>
      <w:numFmt w:val="lowerLetter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31"/>
    <w:rsid w:val="00491495"/>
    <w:rsid w:val="00614207"/>
    <w:rsid w:val="0083621D"/>
    <w:rsid w:val="009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207"/>
    <w:rPr>
      <w:sz w:val="18"/>
      <w:szCs w:val="18"/>
    </w:rPr>
  </w:style>
  <w:style w:type="table" w:styleId="a5">
    <w:name w:val="Table Grid"/>
    <w:basedOn w:val="a1"/>
    <w:uiPriority w:val="59"/>
    <w:rsid w:val="006142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207"/>
    <w:rPr>
      <w:sz w:val="18"/>
      <w:szCs w:val="18"/>
    </w:rPr>
  </w:style>
  <w:style w:type="table" w:styleId="a5">
    <w:name w:val="Table Grid"/>
    <w:basedOn w:val="a1"/>
    <w:uiPriority w:val="59"/>
    <w:rsid w:val="006142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刘润平</dc:creator>
  <cp:keywords/>
  <dc:description/>
  <cp:lastModifiedBy>刘润平</cp:lastModifiedBy>
  <cp:revision>2</cp:revision>
  <dcterms:created xsi:type="dcterms:W3CDTF">2022-03-10T03:31:00Z</dcterms:created>
  <dcterms:modified xsi:type="dcterms:W3CDTF">2022-03-10T03:37:00Z</dcterms:modified>
</cp:coreProperties>
</file>